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E7" w:rsidRPr="003D7218" w:rsidRDefault="004E41E7" w:rsidP="004E41E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7C1FF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3D7218">
        <w:rPr>
          <w:rFonts w:ascii="Arial" w:hAnsi="Arial" w:cs="Arial"/>
        </w:rPr>
        <w:t>rodiče,</w:t>
      </w:r>
      <w:r>
        <w:rPr>
          <w:rFonts w:ascii="Arial" w:hAnsi="Arial" w:cs="Arial"/>
        </w:rPr>
        <w:t xml:space="preserve"> </w:t>
      </w:r>
    </w:p>
    <w:p w:rsidR="004E41E7" w:rsidRDefault="004E41E7" w:rsidP="004E41E7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:rsidR="004E41E7" w:rsidRPr="00556496" w:rsidRDefault="003D7218" w:rsidP="004E41E7">
      <w:pPr>
        <w:spacing w:before="100" w:beforeAutospacing="1" w:after="100" w:afterAutospacing="1"/>
        <w:jc w:val="both"/>
        <w:rPr>
          <w:b/>
        </w:rPr>
      </w:pPr>
      <w:r>
        <w:rPr>
          <w:rFonts w:ascii="Arial" w:hAnsi="Arial" w:cs="Arial"/>
        </w:rPr>
        <w:t>D</w:t>
      </w:r>
      <w:r w:rsidR="004E41E7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20.10</w:t>
      </w:r>
      <w:proofErr w:type="gramEnd"/>
      <w:r>
        <w:rPr>
          <w:rFonts w:ascii="Arial" w:hAnsi="Arial" w:cs="Arial"/>
        </w:rPr>
        <w:t xml:space="preserve">., 21.10. a  22. 10. 2020 byly děti z Kytičkové a </w:t>
      </w:r>
      <w:proofErr w:type="spellStart"/>
      <w:r>
        <w:rPr>
          <w:rFonts w:ascii="Arial" w:hAnsi="Arial" w:cs="Arial"/>
        </w:rPr>
        <w:t>Lesíčkové</w:t>
      </w:r>
      <w:proofErr w:type="spellEnd"/>
      <w:r>
        <w:rPr>
          <w:rFonts w:ascii="Arial" w:hAnsi="Arial" w:cs="Arial"/>
        </w:rPr>
        <w:t xml:space="preserve"> třídy v kontaktu s paní učitelkou</w:t>
      </w:r>
      <w:r w:rsidR="004E41E7">
        <w:rPr>
          <w:rFonts w:ascii="Arial" w:hAnsi="Arial" w:cs="Arial"/>
        </w:rPr>
        <w:t xml:space="preserve">, která je </w:t>
      </w:r>
      <w:proofErr w:type="spellStart"/>
      <w:r w:rsidR="004E41E7">
        <w:rPr>
          <w:rFonts w:ascii="Arial" w:hAnsi="Arial" w:cs="Arial"/>
        </w:rPr>
        <w:t>Covid</w:t>
      </w:r>
      <w:proofErr w:type="spellEnd"/>
      <w:r w:rsidR="004E41E7">
        <w:rPr>
          <w:rFonts w:ascii="Arial" w:hAnsi="Arial" w:cs="Arial"/>
        </w:rPr>
        <w:t xml:space="preserve"> pozitivní. </w:t>
      </w:r>
      <w:r w:rsidR="004E41E7" w:rsidRPr="00556496">
        <w:rPr>
          <w:rFonts w:ascii="Arial" w:hAnsi="Arial" w:cs="Arial"/>
          <w:b/>
        </w:rPr>
        <w:t>Epidemiologickým šetření</w:t>
      </w:r>
      <w:r w:rsidRPr="00556496">
        <w:rPr>
          <w:rFonts w:ascii="Arial" w:hAnsi="Arial" w:cs="Arial"/>
          <w:b/>
        </w:rPr>
        <w:t>m byly</w:t>
      </w:r>
      <w:r w:rsidR="004E41E7" w:rsidRPr="00556496">
        <w:rPr>
          <w:rFonts w:ascii="Arial" w:hAnsi="Arial" w:cs="Arial"/>
          <w:b/>
        </w:rPr>
        <w:t xml:space="preserve"> shledány důvody pro karanténní opatření </w:t>
      </w:r>
      <w:r w:rsidRPr="00556496">
        <w:rPr>
          <w:rFonts w:ascii="Arial" w:hAnsi="Arial" w:cs="Arial"/>
          <w:b/>
          <w:bCs/>
        </w:rPr>
        <w:t>do 1. 11. 2020 v těchto třídách.</w:t>
      </w:r>
    </w:p>
    <w:p w:rsidR="004E41E7" w:rsidRDefault="004E41E7" w:rsidP="004E41E7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 </w:t>
      </w:r>
    </w:p>
    <w:p w:rsidR="004E41E7" w:rsidRDefault="004E41E7" w:rsidP="004E41E7">
      <w:pPr>
        <w:spacing w:before="100" w:beforeAutospacing="1" w:after="240"/>
      </w:pPr>
      <w:r>
        <w:rPr>
          <w:rFonts w:ascii="Arial" w:hAnsi="Arial" w:cs="Arial"/>
          <w:b/>
          <w:bCs/>
        </w:rPr>
        <w:t>Karanténní opatření stanovené mimořádným opatřením MZ ČR aktuálně zahrnují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  <w:u w:val="single"/>
        </w:rPr>
        <w:t>domácí karanténu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minimálně po dobu 10 dnů a vyšetření výtěr z krku a z nosu (RT-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PCR test na přítomnost viru SARS-CoV-2)</w:t>
      </w:r>
      <w:r>
        <w:rPr>
          <w:rFonts w:ascii="Arial" w:hAnsi="Arial" w:cs="Arial"/>
        </w:rPr>
        <w:t xml:space="preserve"> v rozmezí 5. až 7. dne od posledního kontaktu s pozitivně testovanou osobou, nejpozději však do 10. dne. </w:t>
      </w:r>
    </w:p>
    <w:p w:rsidR="004E41E7" w:rsidRDefault="004E41E7" w:rsidP="004E41E7">
      <w:pPr>
        <w:spacing w:before="100" w:beforeAutospacing="1" w:after="100" w:afterAutospacing="1"/>
      </w:pPr>
      <w:r>
        <w:rPr>
          <w:rFonts w:ascii="Arial" w:hAnsi="Arial" w:cs="Arial"/>
        </w:rPr>
        <w:t xml:space="preserve">Pokud bude osoba v karanténě bez klinických obtíží a </w:t>
      </w:r>
      <w:r>
        <w:rPr>
          <w:rFonts w:ascii="Arial" w:hAnsi="Arial" w:cs="Arial"/>
          <w:b/>
          <w:bCs/>
        </w:rPr>
        <w:t>výsledek z odběru bude negativní,  </w:t>
      </w:r>
      <w:r>
        <w:rPr>
          <w:rFonts w:ascii="Arial" w:hAnsi="Arial" w:cs="Arial"/>
        </w:rPr>
        <w:t xml:space="preserve">karanténa končí (po uplynutí min. 10 dnů od posledního kontaktu s pozitivně testovanou osobou). </w:t>
      </w:r>
    </w:p>
    <w:p w:rsidR="004E41E7" w:rsidRDefault="004E41E7" w:rsidP="004E41E7">
      <w:pPr>
        <w:spacing w:before="100" w:beforeAutospacing="1" w:after="100" w:afterAutospacing="1"/>
      </w:pPr>
      <w:r>
        <w:rPr>
          <w:rFonts w:ascii="Arial" w:hAnsi="Arial" w:cs="Arial"/>
        </w:rPr>
        <w:br/>
        <w:t>V případě, že se nepodaří provést RT-PCR test v průběhu 10 dnů od posledního kontaktu s pozitivně testovanou osobou z důvodů hodných zvláštního zřetele (</w:t>
      </w:r>
      <w:r>
        <w:rPr>
          <w:rFonts w:ascii="Arial" w:hAnsi="Arial" w:cs="Arial"/>
          <w:b/>
          <w:bCs/>
        </w:rPr>
        <w:t>jedná se o výjimečnou situaci</w:t>
      </w:r>
      <w:r>
        <w:rPr>
          <w:rFonts w:ascii="Arial" w:hAnsi="Arial" w:cs="Arial"/>
        </w:rPr>
        <w:t xml:space="preserve">, kdy provedení testu brání překážka </w:t>
      </w:r>
      <w:r>
        <w:rPr>
          <w:rFonts w:ascii="Arial" w:hAnsi="Arial" w:cs="Arial"/>
          <w:color w:val="282828"/>
        </w:rPr>
        <w:t xml:space="preserve">např. v podobě nedostatečné kapacity laboratoří apod.), </w:t>
      </w:r>
      <w:r>
        <w:rPr>
          <w:rFonts w:ascii="Arial" w:hAnsi="Arial" w:cs="Arial"/>
        </w:rPr>
        <w:t xml:space="preserve">se karanténní opatření asymptomatických osob (tj. bez příznaků) ukončí bez provedení testu za 14 dnů od posledního kontaktu s pozitivně testovanou osobou. </w:t>
      </w:r>
    </w:p>
    <w:p w:rsidR="004E41E7" w:rsidRDefault="004E41E7" w:rsidP="004E41E7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4E41E7" w:rsidRDefault="004E41E7" w:rsidP="004E41E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color w:val="282828"/>
          <w:u w:val="single"/>
        </w:rPr>
        <w:t>Mimořádné opatření nepřipouští možnost volby a individuálního rozhodování, u koho test provést a u koho nikoli.</w:t>
      </w:r>
      <w:r>
        <w:rPr>
          <w:rFonts w:ascii="Arial" w:hAnsi="Arial" w:cs="Arial"/>
          <w:color w:val="282828"/>
        </w:rPr>
        <w:t xml:space="preserve"> </w:t>
      </w:r>
    </w:p>
    <w:p w:rsidR="004E41E7" w:rsidRDefault="004E41E7" w:rsidP="004E41E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82828"/>
        </w:rPr>
        <w:t>Viz:</w:t>
      </w:r>
    </w:p>
    <w:p w:rsidR="004E41E7" w:rsidRDefault="00556496" w:rsidP="004E41E7">
      <w:pPr>
        <w:spacing w:before="100" w:beforeAutospacing="1" w:after="100" w:afterAutospacing="1"/>
      </w:pPr>
      <w:hyperlink r:id="rId5" w:tgtFrame="_blank" w:history="1">
        <w:r w:rsidR="000C0FD7">
          <w:rPr>
            <w:rStyle w:val="Hypertextovodkaz"/>
            <w:rFonts w:ascii="Arial" w:hAnsi="Arial" w:cs="Arial"/>
          </w:rPr>
          <w:t>https://koronavirus.mzcr.cz/wp-content/uploads/2020/09/Mimo%C5%99%C3%A1dn%C3%A9-opat%C5%99en%C3%AD-%E2%80%93-izolace-a-karant%C3%A9na-s-%C3%BA%C4%8Dinnost%C3%AD-od-25.-9.-2020-do-odvol%C3%A1n%C3%AD.pdf</w:t>
        </w:r>
      </w:hyperlink>
    </w:p>
    <w:p w:rsidR="004E41E7" w:rsidRDefault="004E41E7" w:rsidP="004E41E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282828"/>
        </w:rPr>
        <w:t> </w:t>
      </w:r>
    </w:p>
    <w:p w:rsidR="004E41E7" w:rsidRDefault="004E41E7" w:rsidP="004E41E7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Seznam odběrových míst včetně pravidel pro návštěvu odběrového místa naleznete zde: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</w:rPr>
          <w:t>https://koronavirus.mzcr.cz/seznam-odberovych-center/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Při karanténě je nutné zůstat v domácí izolaci. </w:t>
      </w:r>
      <w:r>
        <w:rPr>
          <w:rFonts w:ascii="Arial" w:hAnsi="Arial" w:cs="Arial"/>
        </w:rPr>
        <w:t>Rady a doporučení pro domácí karanténu/izolaci viz:</w:t>
      </w:r>
      <w:r>
        <w:rPr>
          <w:rFonts w:ascii="Arial" w:hAnsi="Arial" w:cs="Arial"/>
        </w:rPr>
        <w:br/>
      </w:r>
      <w:hyperlink r:id="rId7" w:tgtFrame="_blank" w:history="1">
        <w:r>
          <w:rPr>
            <w:rStyle w:val="Hypertextovodkaz"/>
            <w:rFonts w:ascii="Arial" w:hAnsi="Arial" w:cs="Arial"/>
          </w:rPr>
          <w:t>http://www.hygpraha.cz/dokumenty/rady-a-doporuceni-pro-domaci-karantenu-izolaci-5215_5215_519_1.html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Pokud by se objevily klinické příznaky (suchý kašel, teplota, zažívací obtíže, ztráta chuti a 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 předat  informaci o probíhající karanténě. 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Žádanku na vyšetření osobám v karanténě vystaví pediatr/praktický lékař elektronicky (kontaktujte svého lékaře telefonicky), na odběrovém místě postačí mít u sebe kartu pojištěnce</w:t>
      </w:r>
      <w:r>
        <w:rPr>
          <w:rFonts w:ascii="Arial" w:hAnsi="Arial" w:cs="Arial"/>
          <w:b/>
          <w:bCs/>
        </w:rPr>
        <w:t>. Odběr je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jen jeden a je bezplatný. </w:t>
      </w:r>
      <w:r>
        <w:rPr>
          <w:rFonts w:ascii="Arial" w:hAnsi="Arial" w:cs="Arial"/>
        </w:rPr>
        <w:t>Doporučení vztahující se k výsledkům testů viz:</w:t>
      </w:r>
      <w:r>
        <w:rPr>
          <w:rFonts w:ascii="Arial" w:hAnsi="Arial" w:cs="Arial"/>
          <w:b/>
          <w:bCs/>
        </w:rPr>
        <w:t xml:space="preserve"> </w:t>
      </w:r>
      <w:hyperlink r:id="rId8" w:tgtFrame="_blank" w:history="1">
        <w:r>
          <w:rPr>
            <w:rStyle w:val="Hypertextovodkaz"/>
            <w:rFonts w:ascii="Arial" w:hAnsi="Arial" w:cs="Arial"/>
            <w:b/>
            <w:bCs/>
          </w:rPr>
          <w:t>https://koronavirus.mzcr.cz/materialy-ke-stazeni/</w:t>
        </w:r>
      </w:hyperlink>
    </w:p>
    <w:p w:rsidR="004E41E7" w:rsidRDefault="004E41E7" w:rsidP="004E41E7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 </w:t>
      </w:r>
    </w:p>
    <w:p w:rsidR="004E41E7" w:rsidRDefault="004E41E7" w:rsidP="004E41E7">
      <w:pPr>
        <w:spacing w:before="100" w:beforeAutospacing="1" w:after="240"/>
        <w:rPr>
          <w:rFonts w:ascii="Arial" w:hAnsi="Arial" w:cs="Arial"/>
        </w:rPr>
      </w:pPr>
      <w:r>
        <w:rPr>
          <w:rFonts w:ascii="Arial" w:hAnsi="Arial" w:cs="Arial"/>
        </w:rPr>
        <w:t xml:space="preserve">Karanténa se týká pouze osoby, která byla v úzkém kontaktu s pozitivní osobou, netýká se rodinných příslušníků. Ty považujeme za kontakty kontaktů a pouze v případě pozitivního nálezu u aktuálního kontaktu by byla činěna další opatření u nich. </w:t>
      </w:r>
    </w:p>
    <w:p w:rsidR="00C71567" w:rsidRDefault="00C71567"/>
    <w:sectPr w:rsidR="00C7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7"/>
    <w:rsid w:val="000C0FD7"/>
    <w:rsid w:val="003D7218"/>
    <w:rsid w:val="004E41E7"/>
    <w:rsid w:val="00556496"/>
    <w:rsid w:val="006D127F"/>
    <w:rsid w:val="007C1FFE"/>
    <w:rsid w:val="00C71567"/>
    <w:rsid w:val="00F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46FF-7849-45CC-B7D9-BD08475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1E7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41E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materialy-ke-staz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gpraha.cz/dokumenty/rady-a-doporuceni-pro-domaci-karantenu-izolaci-5215_5215_519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ronavirus.mzcr.cz/seznam-odberovych-center/" TargetMode="External"/><Relationship Id="rId5" Type="http://schemas.openxmlformats.org/officeDocument/2006/relationships/hyperlink" Target="https://koronavirus.mzcr.cz/wp-content/uploads/2020/09/Mimo%C5%99%C3%A1dn%C3%A9-opat%C5%99en%C3%AD-%E2%80%93-izolace-a-karant%C3%A9na-s-%C3%BA%C4%8Dinnost%C3%AD-od-25.-9.-2020-do-odvol%C3%A1n%C3%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C40C-E810-482C-8EDE-CDFFE027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brabcova.lu@gmail.com</dc:creator>
  <cp:keywords/>
  <dc:description/>
  <cp:lastModifiedBy>brabcova.lu@gmail.com</cp:lastModifiedBy>
  <cp:revision>9</cp:revision>
  <dcterms:created xsi:type="dcterms:W3CDTF">2020-10-25T14:25:00Z</dcterms:created>
  <dcterms:modified xsi:type="dcterms:W3CDTF">2020-10-25T14:53:00Z</dcterms:modified>
</cp:coreProperties>
</file>